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AC96" w14:textId="6F6D2585" w:rsidR="001E7B2F" w:rsidRDefault="00770FBF" w:rsidP="00770F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Teacher </w:t>
      </w:r>
      <w:r w:rsidR="008D5358">
        <w:rPr>
          <w:b/>
          <w:sz w:val="32"/>
          <w:szCs w:val="32"/>
          <w:u w:val="single"/>
        </w:rPr>
        <w:t>Information</w:t>
      </w:r>
    </w:p>
    <w:p w14:paraId="730816DA" w14:textId="15263F81" w:rsidR="008414F1" w:rsidRDefault="00126B23" w:rsidP="00E420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Here is a list to help you organize your school trip to Snider Mountain Ranch and to help </w:t>
      </w:r>
      <w:r w:rsidR="00287ED0">
        <w:rPr>
          <w:sz w:val="24"/>
          <w:szCs w:val="24"/>
        </w:rPr>
        <w:t xml:space="preserve">you </w:t>
      </w:r>
      <w:r>
        <w:rPr>
          <w:sz w:val="24"/>
          <w:szCs w:val="24"/>
        </w:rPr>
        <w:t>understand what is expected of you</w:t>
      </w:r>
      <w:r w:rsidR="00400F46">
        <w:rPr>
          <w:sz w:val="24"/>
          <w:szCs w:val="24"/>
        </w:rPr>
        <w:t xml:space="preserve"> and your support staff </w:t>
      </w:r>
      <w:r>
        <w:rPr>
          <w:sz w:val="24"/>
          <w:szCs w:val="24"/>
        </w:rPr>
        <w:t>as chaperones</w:t>
      </w:r>
      <w:r w:rsidR="00400F46">
        <w:rPr>
          <w:sz w:val="24"/>
          <w:szCs w:val="24"/>
        </w:rPr>
        <w:t xml:space="preserve"> while at the ranch</w:t>
      </w:r>
      <w:r w:rsidR="008414F1">
        <w:rPr>
          <w:sz w:val="24"/>
          <w:szCs w:val="24"/>
        </w:rPr>
        <w:t>.</w:t>
      </w:r>
    </w:p>
    <w:p w14:paraId="4717E9B2" w14:textId="0CA8DDA4" w:rsidR="00AF6D1E" w:rsidRPr="00AF6D1E" w:rsidRDefault="00AF6D1E" w:rsidP="00287ED0">
      <w:pPr>
        <w:jc w:val="center"/>
        <w:rPr>
          <w:sz w:val="24"/>
          <w:szCs w:val="24"/>
          <w:u w:val="single"/>
        </w:rPr>
      </w:pPr>
      <w:r w:rsidRPr="00AF6D1E">
        <w:rPr>
          <w:sz w:val="24"/>
          <w:szCs w:val="24"/>
          <w:u w:val="single"/>
        </w:rPr>
        <w:t>BEFORE CAMP</w:t>
      </w:r>
    </w:p>
    <w:p w14:paraId="38D1E0E6" w14:textId="09F52DBA" w:rsidR="008414F1" w:rsidRPr="008414F1" w:rsidRDefault="002C7488" w:rsidP="008414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ED0">
        <w:rPr>
          <w:sz w:val="24"/>
          <w:szCs w:val="24"/>
        </w:rPr>
        <w:t xml:space="preserve">Make sure buses are scheduled for the morning you leave school and to pick you up from Snider Mountain Ranch in the morning of your departure. </w:t>
      </w:r>
    </w:p>
    <w:p w14:paraId="75A257D7" w14:textId="1B48536E" w:rsidR="008414F1" w:rsidRPr="00400F46" w:rsidRDefault="002C7488" w:rsidP="008414F1">
      <w:pPr>
        <w:pStyle w:val="ListParagraph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400F46">
        <w:rPr>
          <w:b/>
          <w:bCs/>
          <w:color w:val="FF0000"/>
          <w:sz w:val="24"/>
          <w:szCs w:val="24"/>
        </w:rPr>
        <w:t>Advise CPF</w:t>
      </w:r>
      <w:r w:rsidR="00287ED0" w:rsidRPr="00400F46">
        <w:rPr>
          <w:b/>
          <w:bCs/>
          <w:color w:val="FF0000"/>
          <w:sz w:val="24"/>
          <w:szCs w:val="24"/>
        </w:rPr>
        <w:t xml:space="preserve"> NB</w:t>
      </w:r>
      <w:r w:rsidRPr="00400F46">
        <w:rPr>
          <w:b/>
          <w:bCs/>
          <w:color w:val="FF0000"/>
          <w:sz w:val="24"/>
          <w:szCs w:val="24"/>
        </w:rPr>
        <w:t xml:space="preserve"> Staff 3 weeks prior to camp of any food allergies that your students have.</w:t>
      </w:r>
    </w:p>
    <w:p w14:paraId="29359E32" w14:textId="4F5FE094" w:rsidR="00AF6D1E" w:rsidRPr="003033E1" w:rsidRDefault="00400F46" w:rsidP="007F44DE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Have </w:t>
      </w:r>
      <w:r w:rsidR="003033E1">
        <w:rPr>
          <w:sz w:val="24"/>
          <w:szCs w:val="24"/>
        </w:rPr>
        <w:t>parents</w:t>
      </w:r>
      <w:r>
        <w:rPr>
          <w:sz w:val="24"/>
          <w:szCs w:val="24"/>
        </w:rPr>
        <w:t xml:space="preserve"> </w:t>
      </w:r>
      <w:r w:rsidRPr="003033E1">
        <w:rPr>
          <w:sz w:val="24"/>
          <w:szCs w:val="24"/>
        </w:rPr>
        <w:t>register</w:t>
      </w:r>
      <w:r w:rsidR="003033E1">
        <w:rPr>
          <w:sz w:val="24"/>
          <w:szCs w:val="24"/>
        </w:rPr>
        <w:t xml:space="preserve"> their kids</w:t>
      </w:r>
      <w:r w:rsidRPr="003033E1">
        <w:rPr>
          <w:sz w:val="24"/>
          <w:szCs w:val="24"/>
        </w:rPr>
        <w:t xml:space="preserve"> online</w:t>
      </w:r>
      <w:r w:rsidR="00AF6D1E" w:rsidRPr="003033E1">
        <w:rPr>
          <w:sz w:val="24"/>
          <w:szCs w:val="24"/>
        </w:rPr>
        <w:t>,</w:t>
      </w:r>
      <w:r w:rsidRPr="003033E1">
        <w:rPr>
          <w:sz w:val="24"/>
          <w:szCs w:val="24"/>
        </w:rPr>
        <w:t xml:space="preserve"> </w:t>
      </w:r>
      <w:r w:rsidR="003033E1">
        <w:rPr>
          <w:sz w:val="24"/>
          <w:szCs w:val="24"/>
        </w:rPr>
        <w:t>send in</w:t>
      </w:r>
      <w:r w:rsidRPr="003033E1">
        <w:rPr>
          <w:sz w:val="24"/>
          <w:szCs w:val="24"/>
        </w:rPr>
        <w:t xml:space="preserve"> your</w:t>
      </w:r>
      <w:r w:rsidR="00AF6D1E" w:rsidRPr="003033E1">
        <w:rPr>
          <w:sz w:val="24"/>
          <w:szCs w:val="24"/>
        </w:rPr>
        <w:t xml:space="preserve"> bunk lists</w:t>
      </w:r>
      <w:r w:rsidR="004A04D7">
        <w:rPr>
          <w:sz w:val="24"/>
          <w:szCs w:val="24"/>
        </w:rPr>
        <w:t xml:space="preserve"> and</w:t>
      </w:r>
      <w:bookmarkStart w:id="0" w:name="_GoBack"/>
      <w:bookmarkEnd w:id="0"/>
      <w:r w:rsidR="003033E1">
        <w:rPr>
          <w:sz w:val="24"/>
          <w:szCs w:val="24"/>
        </w:rPr>
        <w:t xml:space="preserve"> this form (signed)</w:t>
      </w:r>
      <w:r w:rsidR="00AF6D1E" w:rsidRPr="003033E1">
        <w:rPr>
          <w:sz w:val="24"/>
          <w:szCs w:val="24"/>
        </w:rPr>
        <w:t xml:space="preserve"> </w:t>
      </w:r>
      <w:r w:rsidR="00AF6D1E" w:rsidRPr="00287ED0">
        <w:rPr>
          <w:sz w:val="24"/>
          <w:szCs w:val="24"/>
        </w:rPr>
        <w:t xml:space="preserve"> </w:t>
      </w:r>
      <w:r w:rsidRPr="00400F46">
        <w:rPr>
          <w:b/>
          <w:color w:val="FF0000"/>
          <w:sz w:val="24"/>
          <w:szCs w:val="24"/>
        </w:rPr>
        <w:t>By March 15</w:t>
      </w:r>
      <w:r w:rsidRPr="00400F46">
        <w:rPr>
          <w:b/>
          <w:color w:val="FF0000"/>
          <w:sz w:val="24"/>
          <w:szCs w:val="24"/>
          <w:vertAlign w:val="superscript"/>
        </w:rPr>
        <w:t>th</w:t>
      </w:r>
      <w:r w:rsidRPr="00400F46">
        <w:rPr>
          <w:b/>
          <w:color w:val="FF0000"/>
          <w:sz w:val="24"/>
          <w:szCs w:val="24"/>
        </w:rPr>
        <w:t>, 2020</w:t>
      </w:r>
      <w:r w:rsidR="00AF6D1E" w:rsidRPr="00287ED0">
        <w:rPr>
          <w:sz w:val="24"/>
          <w:szCs w:val="24"/>
        </w:rPr>
        <w:t>.  It is important we know the number of students in your group in advance to make sure we have enough counselors available.</w:t>
      </w:r>
      <w:r w:rsidR="00F354F7">
        <w:rPr>
          <w:sz w:val="24"/>
          <w:szCs w:val="24"/>
        </w:rPr>
        <w:t xml:space="preserve"> </w:t>
      </w:r>
      <w:r w:rsidR="00F354F7" w:rsidRPr="003033E1">
        <w:rPr>
          <w:sz w:val="24"/>
          <w:szCs w:val="24"/>
          <w:highlight w:val="yellow"/>
        </w:rPr>
        <w:t xml:space="preserve">Final Invoices will be sent </w:t>
      </w:r>
      <w:r w:rsidR="00F354F7" w:rsidRPr="003033E1">
        <w:rPr>
          <w:b/>
          <w:bCs/>
          <w:color w:val="FF0000"/>
          <w:sz w:val="24"/>
          <w:szCs w:val="24"/>
          <w:highlight w:val="yellow"/>
        </w:rPr>
        <w:t>March 31</w:t>
      </w:r>
      <w:r w:rsidR="00F354F7" w:rsidRPr="003033E1">
        <w:rPr>
          <w:b/>
          <w:bCs/>
          <w:color w:val="FF0000"/>
          <w:sz w:val="24"/>
          <w:szCs w:val="24"/>
          <w:highlight w:val="yellow"/>
          <w:vertAlign w:val="superscript"/>
        </w:rPr>
        <w:t>st</w:t>
      </w:r>
      <w:r w:rsidR="00F354F7" w:rsidRPr="003033E1">
        <w:rPr>
          <w:b/>
          <w:bCs/>
          <w:color w:val="FF0000"/>
          <w:sz w:val="24"/>
          <w:szCs w:val="24"/>
          <w:highlight w:val="yellow"/>
        </w:rPr>
        <w:t>, 2020</w:t>
      </w:r>
      <w:r w:rsidR="00F354F7" w:rsidRPr="003033E1">
        <w:rPr>
          <w:sz w:val="24"/>
          <w:szCs w:val="24"/>
          <w:highlight w:val="yellow"/>
        </w:rPr>
        <w:t xml:space="preserve"> after which there will be </w:t>
      </w:r>
      <w:r w:rsidR="00F354F7" w:rsidRPr="003033E1">
        <w:rPr>
          <w:b/>
          <w:bCs/>
          <w:sz w:val="24"/>
          <w:szCs w:val="24"/>
          <w:highlight w:val="yellow"/>
        </w:rPr>
        <w:t>no refunds</w:t>
      </w:r>
      <w:r w:rsidR="00F354F7" w:rsidRPr="003033E1">
        <w:rPr>
          <w:sz w:val="24"/>
          <w:szCs w:val="24"/>
          <w:highlight w:val="yellow"/>
        </w:rPr>
        <w:t xml:space="preserve"> issued</w:t>
      </w:r>
    </w:p>
    <w:p w14:paraId="4B84F5C6" w14:textId="4806A77E" w:rsidR="008414F1" w:rsidRPr="00E420F8" w:rsidRDefault="00B1178C" w:rsidP="00E420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Send home “Items to bring to camp” checklist to parents</w:t>
      </w:r>
      <w:r w:rsidR="00BC2888">
        <w:rPr>
          <w:sz w:val="24"/>
          <w:szCs w:val="24"/>
        </w:rPr>
        <w:t xml:space="preserve"> (available on our website</w:t>
      </w:r>
      <w:r w:rsidR="00F354F7">
        <w:rPr>
          <w:sz w:val="24"/>
          <w:szCs w:val="24"/>
        </w:rPr>
        <w:t xml:space="preserve"> -www.cpfnb.org</w:t>
      </w:r>
      <w:r w:rsidR="00BC2888">
        <w:rPr>
          <w:sz w:val="24"/>
          <w:szCs w:val="24"/>
        </w:rPr>
        <w:t>)</w:t>
      </w:r>
    </w:p>
    <w:p w14:paraId="07EDCD43" w14:textId="760C6FA6" w:rsidR="008414F1" w:rsidRPr="008414F1" w:rsidRDefault="00287ED0" w:rsidP="008414F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WHILE </w:t>
      </w:r>
      <w:r w:rsidR="00AF6D1E" w:rsidRPr="00AF6D1E">
        <w:rPr>
          <w:sz w:val="24"/>
          <w:szCs w:val="24"/>
          <w:u w:val="single"/>
        </w:rPr>
        <w:t>AT CAMP</w:t>
      </w:r>
    </w:p>
    <w:p w14:paraId="3D14920C" w14:textId="2AC5A494" w:rsidR="00AF6D1E" w:rsidRDefault="00AF6D1E" w:rsidP="00287E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7ED0">
        <w:rPr>
          <w:sz w:val="24"/>
          <w:szCs w:val="24"/>
        </w:rPr>
        <w:t xml:space="preserve">We ask that you help to enforce the </w:t>
      </w:r>
      <w:r w:rsidRPr="00B1178C">
        <w:rPr>
          <w:sz w:val="24"/>
          <w:szCs w:val="24"/>
          <w:highlight w:val="yellow"/>
        </w:rPr>
        <w:t>FRENCH ONLY</w:t>
      </w:r>
      <w:r w:rsidRPr="00287ED0">
        <w:rPr>
          <w:sz w:val="24"/>
          <w:szCs w:val="24"/>
        </w:rPr>
        <w:t xml:space="preserve"> rule, speaking French </w:t>
      </w:r>
      <w:proofErr w:type="gramStart"/>
      <w:r w:rsidRPr="00287ED0">
        <w:rPr>
          <w:sz w:val="24"/>
          <w:szCs w:val="24"/>
        </w:rPr>
        <w:t>at all times</w:t>
      </w:r>
      <w:proofErr w:type="gramEnd"/>
      <w:r w:rsidRPr="00287ED0">
        <w:rPr>
          <w:sz w:val="24"/>
          <w:szCs w:val="24"/>
        </w:rPr>
        <w:t xml:space="preserve"> when within hearing range of students.</w:t>
      </w:r>
    </w:p>
    <w:p w14:paraId="4A0BE148" w14:textId="0DC5CEF2" w:rsidR="00AF6D1E" w:rsidRDefault="00287ED0" w:rsidP="00287E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Teachers </w:t>
      </w:r>
      <w:proofErr w:type="gramStart"/>
      <w:r>
        <w:rPr>
          <w:sz w:val="24"/>
          <w:szCs w:val="24"/>
        </w:rPr>
        <w:t>are to be on the grounds at all times</w:t>
      </w:r>
      <w:proofErr w:type="gramEnd"/>
      <w:r>
        <w:rPr>
          <w:sz w:val="24"/>
          <w:szCs w:val="24"/>
        </w:rPr>
        <w:t xml:space="preserve">.  If there is an emergency that requires you to leave you must sign out with the </w:t>
      </w:r>
      <w:r w:rsidR="00F354F7">
        <w:rPr>
          <w:sz w:val="24"/>
          <w:szCs w:val="24"/>
        </w:rPr>
        <w:t>h</w:t>
      </w:r>
      <w:r>
        <w:rPr>
          <w:sz w:val="24"/>
          <w:szCs w:val="24"/>
        </w:rPr>
        <w:t xml:space="preserve">ead </w:t>
      </w:r>
      <w:r w:rsidR="00F354F7">
        <w:rPr>
          <w:sz w:val="24"/>
          <w:szCs w:val="24"/>
        </w:rPr>
        <w:t>c</w:t>
      </w:r>
      <w:r>
        <w:rPr>
          <w:sz w:val="24"/>
          <w:szCs w:val="24"/>
        </w:rPr>
        <w:t>ounsellor.</w:t>
      </w:r>
    </w:p>
    <w:p w14:paraId="5238EDA3" w14:textId="393716C1" w:rsidR="00E420F8" w:rsidRPr="00287ED0" w:rsidRDefault="00E420F8" w:rsidP="00287E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Ranch Staff and the head counsellor are responsible for organizing the schedule of activities and have the final say in any requested changes.</w:t>
      </w:r>
    </w:p>
    <w:p w14:paraId="64C12A3B" w14:textId="703F0847" w:rsidR="00AF6D1E" w:rsidRDefault="00AF6D1E" w:rsidP="00287E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7ED0">
        <w:rPr>
          <w:sz w:val="24"/>
          <w:szCs w:val="24"/>
        </w:rPr>
        <w:t xml:space="preserve">You will be responsible for </w:t>
      </w:r>
      <w:r w:rsidR="00287ED0">
        <w:rPr>
          <w:sz w:val="24"/>
          <w:szCs w:val="24"/>
        </w:rPr>
        <w:t xml:space="preserve">looking after and </w:t>
      </w:r>
      <w:r w:rsidRPr="00287ED0">
        <w:rPr>
          <w:sz w:val="24"/>
          <w:szCs w:val="24"/>
        </w:rPr>
        <w:t>administering any medications that your student</w:t>
      </w:r>
      <w:r w:rsidR="00287ED0">
        <w:rPr>
          <w:sz w:val="24"/>
          <w:szCs w:val="24"/>
        </w:rPr>
        <w:t>(</w:t>
      </w:r>
      <w:r w:rsidRPr="00287ED0">
        <w:rPr>
          <w:sz w:val="24"/>
          <w:szCs w:val="24"/>
        </w:rPr>
        <w:t>s</w:t>
      </w:r>
      <w:r w:rsidR="00287ED0">
        <w:rPr>
          <w:sz w:val="24"/>
          <w:szCs w:val="24"/>
        </w:rPr>
        <w:t>) may</w:t>
      </w:r>
      <w:r w:rsidRPr="00287ED0">
        <w:rPr>
          <w:sz w:val="24"/>
          <w:szCs w:val="24"/>
        </w:rPr>
        <w:t xml:space="preserve"> require.</w:t>
      </w:r>
    </w:p>
    <w:p w14:paraId="3D2D919E" w14:textId="10EAB5A6" w:rsidR="00E860C7" w:rsidRPr="00287ED0" w:rsidRDefault="00E860C7" w:rsidP="00287E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Teachers are asked to hold on to their students’ canteen money in baggies with their names and the amount written on them</w:t>
      </w:r>
    </w:p>
    <w:p w14:paraId="2A1468FB" w14:textId="2533FE53" w:rsidR="00AF6D1E" w:rsidRPr="00287ED0" w:rsidRDefault="00AF6D1E" w:rsidP="00287E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7ED0">
        <w:rPr>
          <w:sz w:val="24"/>
          <w:szCs w:val="24"/>
        </w:rPr>
        <w:t>Counsel</w:t>
      </w:r>
      <w:r w:rsidR="00E860C7">
        <w:rPr>
          <w:sz w:val="24"/>
          <w:szCs w:val="24"/>
        </w:rPr>
        <w:t>l</w:t>
      </w:r>
      <w:r w:rsidRPr="00287ED0">
        <w:rPr>
          <w:sz w:val="24"/>
          <w:szCs w:val="24"/>
        </w:rPr>
        <w:t>ors are not responsible for disciplining children, if there is an issue with discipline the counsellor will bring</w:t>
      </w:r>
      <w:r w:rsidR="00287ED0">
        <w:rPr>
          <w:sz w:val="24"/>
          <w:szCs w:val="24"/>
        </w:rPr>
        <w:t xml:space="preserve"> the issue to the attention of</w:t>
      </w:r>
      <w:r w:rsidRPr="00287ED0">
        <w:rPr>
          <w:sz w:val="24"/>
          <w:szCs w:val="24"/>
        </w:rPr>
        <w:t xml:space="preserve"> </w:t>
      </w:r>
      <w:r w:rsidR="00EA7712">
        <w:rPr>
          <w:sz w:val="24"/>
          <w:szCs w:val="24"/>
        </w:rPr>
        <w:t>the student</w:t>
      </w:r>
      <w:r w:rsidR="00E860C7">
        <w:rPr>
          <w:sz w:val="24"/>
          <w:szCs w:val="24"/>
        </w:rPr>
        <w:t>’s</w:t>
      </w:r>
      <w:r w:rsidRPr="00287ED0">
        <w:rPr>
          <w:sz w:val="24"/>
          <w:szCs w:val="24"/>
        </w:rPr>
        <w:t xml:space="preserve"> teacher.</w:t>
      </w:r>
    </w:p>
    <w:p w14:paraId="082C0DE0" w14:textId="3753B6C7" w:rsidR="00AF6D1E" w:rsidRPr="00F354F7" w:rsidRDefault="00AF6D1E" w:rsidP="00287ED0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354F7">
        <w:rPr>
          <w:b/>
          <w:color w:val="FF0000"/>
          <w:sz w:val="24"/>
          <w:szCs w:val="24"/>
        </w:rPr>
        <w:t>Every night after supper the Teachers are required to supervise the students for 1 hour (giving the counsellors time to eat and attend to any personal matters)</w:t>
      </w:r>
    </w:p>
    <w:p w14:paraId="2197B9CD" w14:textId="7F0B90A9" w:rsidR="00287ED0" w:rsidRDefault="00287ED0" w:rsidP="00287ED0">
      <w:pPr>
        <w:pStyle w:val="ListParagraph"/>
        <w:rPr>
          <w:b/>
          <w:color w:val="C0504D" w:themeColor="accent2"/>
          <w:sz w:val="24"/>
          <w:szCs w:val="24"/>
        </w:rPr>
      </w:pPr>
    </w:p>
    <w:p w14:paraId="79BEAFB0" w14:textId="7F2FCE1F" w:rsidR="007F44DE" w:rsidRDefault="007C1617" w:rsidP="00400F46">
      <w:pPr>
        <w:pStyle w:val="ListParagraph"/>
        <w:rPr>
          <w:b/>
          <w:color w:val="C0504D" w:themeColor="accent2"/>
          <w:sz w:val="24"/>
          <w:szCs w:val="24"/>
        </w:rPr>
      </w:pPr>
      <w:proofErr w:type="gramStart"/>
      <w:r>
        <w:rPr>
          <w:b/>
          <w:color w:val="C0504D" w:themeColor="accent2"/>
          <w:sz w:val="24"/>
          <w:szCs w:val="24"/>
        </w:rPr>
        <w:t>Signed:_</w:t>
      </w:r>
      <w:proofErr w:type="gramEnd"/>
      <w:r>
        <w:rPr>
          <w:b/>
          <w:color w:val="C0504D" w:themeColor="accent2"/>
          <w:sz w:val="24"/>
          <w:szCs w:val="24"/>
        </w:rPr>
        <w:t>_______________________________   Date: _______________________</w:t>
      </w:r>
    </w:p>
    <w:p w14:paraId="68037E76" w14:textId="691750CD" w:rsidR="008D5358" w:rsidRDefault="008D5358" w:rsidP="00400F46">
      <w:pPr>
        <w:pStyle w:val="ListParagraph"/>
        <w:rPr>
          <w:b/>
          <w:color w:val="C0504D" w:themeColor="accent2"/>
          <w:sz w:val="24"/>
          <w:szCs w:val="24"/>
        </w:rPr>
      </w:pPr>
    </w:p>
    <w:p w14:paraId="3F335DFE" w14:textId="77777777" w:rsidR="008D5358" w:rsidRDefault="008D5358" w:rsidP="008D535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PRICE FREEZE – Our rates have not gone up this year – below you will find the prices for 2020:</w:t>
      </w:r>
    </w:p>
    <w:p w14:paraId="30A9BB95" w14:textId="77777777" w:rsidR="008D5358" w:rsidRDefault="008D5358" w:rsidP="008D5358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4656"/>
      </w:tblGrid>
      <w:tr w:rsidR="008D5358" w14:paraId="3506554A" w14:textId="77777777" w:rsidTr="00080E41">
        <w:trPr>
          <w:jc w:val="center"/>
        </w:trPr>
        <w:tc>
          <w:tcPr>
            <w:tcW w:w="9350" w:type="dxa"/>
            <w:gridSpan w:val="2"/>
            <w:shd w:val="clear" w:color="auto" w:fill="0F243E" w:themeFill="text2" w:themeFillShade="80"/>
          </w:tcPr>
          <w:p w14:paraId="7A8E0297" w14:textId="77777777" w:rsidR="008D5358" w:rsidRPr="00AA6225" w:rsidRDefault="008D5358" w:rsidP="00080E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A6225">
              <w:rPr>
                <w:rFonts w:ascii="Comic Sans MS" w:hAnsi="Comic Sans MS"/>
                <w:b/>
                <w:sz w:val="28"/>
                <w:szCs w:val="28"/>
              </w:rPr>
              <w:t>PRICING</w:t>
            </w:r>
          </w:p>
        </w:tc>
      </w:tr>
      <w:tr w:rsidR="008D5358" w14:paraId="391504D0" w14:textId="77777777" w:rsidTr="00080E41">
        <w:trPr>
          <w:jc w:val="center"/>
        </w:trPr>
        <w:tc>
          <w:tcPr>
            <w:tcW w:w="9350" w:type="dxa"/>
            <w:gridSpan w:val="2"/>
          </w:tcPr>
          <w:p w14:paraId="4F02CA3A" w14:textId="77777777" w:rsidR="008D5358" w:rsidRDefault="008D5358" w:rsidP="00080E41">
            <w:pPr>
              <w:rPr>
                <w:rFonts w:ascii="Comic Sans MS" w:hAnsi="Comic Sans MS"/>
                <w:sz w:val="24"/>
                <w:szCs w:val="24"/>
              </w:rPr>
            </w:pPr>
            <w:r w:rsidRPr="00A44E5D">
              <w:rPr>
                <w:rFonts w:ascii="Times New Roman" w:eastAsia="Times New Roman" w:hAnsi="Times New Roman" w:cs="Times New Roman"/>
                <w:bCs/>
                <w:lang w:val="en-CA"/>
              </w:rPr>
              <w:t>The all-inclusive registration fee includes a fre</w:t>
            </w:r>
            <w:r>
              <w:rPr>
                <w:rFonts w:ascii="Times New Roman" w:eastAsia="Times New Roman" w:hAnsi="Times New Roman" w:cs="Times New Roman"/>
                <w:bCs/>
                <w:lang w:val="en-CA"/>
              </w:rPr>
              <w:t xml:space="preserve">e complimentary membership for </w:t>
            </w:r>
            <w:r w:rsidRPr="00A44E5D">
              <w:rPr>
                <w:rFonts w:ascii="Times New Roman" w:eastAsia="Times New Roman" w:hAnsi="Times New Roman" w:cs="Times New Roman"/>
                <w:bCs/>
                <w:lang w:val="en-CA"/>
              </w:rPr>
              <w:t>Canadian Parents for French</w:t>
            </w:r>
            <w:r>
              <w:rPr>
                <w:rFonts w:ascii="Times New Roman" w:eastAsia="Times New Roman" w:hAnsi="Times New Roman" w:cs="Times New Roman"/>
                <w:bCs/>
                <w:lang w:val="en-CA"/>
              </w:rPr>
              <w:t xml:space="preserve"> New Brunswick.</w:t>
            </w:r>
            <w:r w:rsidRPr="00A44E5D">
              <w:rPr>
                <w:rFonts w:ascii="Times New Roman" w:eastAsia="Times New Roman" w:hAnsi="Times New Roman" w:cs="Times New Roman"/>
                <w:bCs/>
                <w:lang w:val="en-CA"/>
              </w:rPr>
              <w:t xml:space="preserve"> </w:t>
            </w:r>
          </w:p>
        </w:tc>
      </w:tr>
      <w:tr w:rsidR="008D5358" w14:paraId="51C7D6A1" w14:textId="77777777" w:rsidTr="00080E41">
        <w:trPr>
          <w:jc w:val="center"/>
        </w:trPr>
        <w:tc>
          <w:tcPr>
            <w:tcW w:w="4694" w:type="dxa"/>
          </w:tcPr>
          <w:p w14:paraId="76666F0F" w14:textId="77777777" w:rsidR="008D5358" w:rsidRDefault="008D5358" w:rsidP="00080E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 Student: </w:t>
            </w:r>
          </w:p>
          <w:p w14:paraId="52BF87F0" w14:textId="77777777" w:rsidR="008D5358" w:rsidRDefault="008D5358" w:rsidP="00080E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(for 2 ½ day full camp experience)</w:t>
            </w:r>
          </w:p>
        </w:tc>
        <w:tc>
          <w:tcPr>
            <w:tcW w:w="4656" w:type="dxa"/>
            <w:vAlign w:val="center"/>
          </w:tcPr>
          <w:p w14:paraId="18CED4D6" w14:textId="77777777" w:rsidR="008D5358" w:rsidRPr="008046A7" w:rsidRDefault="008D5358" w:rsidP="00080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6A7">
              <w:rPr>
                <w:rFonts w:cstheme="minorHAnsi"/>
                <w:sz w:val="24"/>
                <w:szCs w:val="24"/>
              </w:rPr>
              <w:t>$13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046A7">
              <w:rPr>
                <w:rFonts w:cstheme="minorHAnsi"/>
                <w:sz w:val="24"/>
                <w:szCs w:val="24"/>
              </w:rPr>
              <w:t xml:space="preserve">.00+HST = </w:t>
            </w:r>
            <w:r w:rsidRPr="008046A7">
              <w:rPr>
                <w:rFonts w:cstheme="minorHAnsi"/>
                <w:b/>
                <w:sz w:val="24"/>
                <w:szCs w:val="24"/>
              </w:rPr>
              <w:t>$1</w:t>
            </w:r>
            <w:r>
              <w:rPr>
                <w:rFonts w:cstheme="minorHAnsi"/>
                <w:b/>
                <w:sz w:val="24"/>
                <w:szCs w:val="24"/>
              </w:rPr>
              <w:t>57.55</w:t>
            </w:r>
          </w:p>
        </w:tc>
      </w:tr>
      <w:tr w:rsidR="008D5358" w14:paraId="6BDBB477" w14:textId="77777777" w:rsidTr="00080E41">
        <w:trPr>
          <w:jc w:val="center"/>
        </w:trPr>
        <w:tc>
          <w:tcPr>
            <w:tcW w:w="4694" w:type="dxa"/>
          </w:tcPr>
          <w:p w14:paraId="7A81C3DD" w14:textId="77777777" w:rsidR="008D5358" w:rsidRDefault="008D5358" w:rsidP="00080E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teachers, EA’s and other support staff:</w:t>
            </w:r>
          </w:p>
          <w:p w14:paraId="5F43EC45" w14:textId="77777777" w:rsidR="008D5358" w:rsidRDefault="008D5358" w:rsidP="00080E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(for 2 ½ day full camp experience)</w:t>
            </w:r>
          </w:p>
        </w:tc>
        <w:tc>
          <w:tcPr>
            <w:tcW w:w="4656" w:type="dxa"/>
            <w:vAlign w:val="center"/>
          </w:tcPr>
          <w:p w14:paraId="4BCBFDFD" w14:textId="77777777" w:rsidR="008D5358" w:rsidRPr="008046A7" w:rsidRDefault="008D5358" w:rsidP="00080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6A7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72</w:t>
            </w:r>
            <w:r w:rsidRPr="008046A7">
              <w:rPr>
                <w:rFonts w:cstheme="minorHAnsi"/>
                <w:sz w:val="24"/>
                <w:szCs w:val="24"/>
              </w:rPr>
              <w:t>.00+HST =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046A7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82.80</w:t>
            </w:r>
          </w:p>
        </w:tc>
      </w:tr>
      <w:tr w:rsidR="008D5358" w14:paraId="356D8A70" w14:textId="77777777" w:rsidTr="00080E41">
        <w:trPr>
          <w:jc w:val="center"/>
        </w:trPr>
        <w:tc>
          <w:tcPr>
            <w:tcW w:w="9350" w:type="dxa"/>
            <w:gridSpan w:val="2"/>
          </w:tcPr>
          <w:p w14:paraId="66A72619" w14:textId="77777777" w:rsidR="008D5358" w:rsidRDefault="008D5358" w:rsidP="00080E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** Children with disabilities may be given an adjusted rate if they are not able to participate in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 number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camp activities. This must be communicated to CPF NB Staff before final invoices are sent out (March 31</w:t>
            </w:r>
            <w:r w:rsidRPr="002F4DB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, 2020)</w:t>
            </w:r>
          </w:p>
        </w:tc>
      </w:tr>
    </w:tbl>
    <w:p w14:paraId="4664C01B" w14:textId="77777777" w:rsidR="008D5358" w:rsidRDefault="008D5358" w:rsidP="008D53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8D5358" w14:paraId="59891E52" w14:textId="77777777" w:rsidTr="00080E41">
        <w:tc>
          <w:tcPr>
            <w:tcW w:w="9468" w:type="dxa"/>
            <w:shd w:val="clear" w:color="auto" w:fill="0F243E" w:themeFill="text2" w:themeFillShade="80"/>
          </w:tcPr>
          <w:p w14:paraId="222AA859" w14:textId="77777777" w:rsidR="008D5358" w:rsidRPr="00E02CB9" w:rsidRDefault="008D5358" w:rsidP="00080E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02CB9">
              <w:rPr>
                <w:rFonts w:ascii="Comic Sans MS" w:hAnsi="Comic Sans MS"/>
                <w:b/>
                <w:sz w:val="24"/>
                <w:szCs w:val="24"/>
              </w:rPr>
              <w:t>DEPOSIT</w:t>
            </w:r>
          </w:p>
        </w:tc>
      </w:tr>
      <w:tr w:rsidR="008D5358" w14:paraId="4EBD1B04" w14:textId="77777777" w:rsidTr="00080E41">
        <w:tc>
          <w:tcPr>
            <w:tcW w:w="9468" w:type="dxa"/>
          </w:tcPr>
          <w:p w14:paraId="7C5D0E45" w14:textId="77777777" w:rsidR="008D5358" w:rsidRPr="003E2954" w:rsidRDefault="008D5358" w:rsidP="008D535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deposit of 10% of the total fee will be required to reserve a spot. </w:t>
            </w:r>
            <w:r w:rsidRPr="003E2954">
              <w:rPr>
                <w:rFonts w:ascii="Comic Sans MS" w:hAnsi="Comic Sans MS"/>
                <w:color w:val="FF0000"/>
                <w:sz w:val="24"/>
                <w:szCs w:val="24"/>
              </w:rPr>
              <w:t>Deposits are due by Dec 1</w:t>
            </w:r>
            <w:r w:rsidRPr="003E2954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Failure to meet this deadline could result in reserved dates being pas to a group on the waiting list.</w:t>
            </w:r>
          </w:p>
          <w:p w14:paraId="2AA36CB2" w14:textId="77777777" w:rsidR="00F354F7" w:rsidRDefault="00F354F7" w:rsidP="00F354F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Reservations are to be submitted out online using the following form: </w:t>
            </w:r>
            <w:hyperlink r:id="rId7" w:history="1">
              <w:r w:rsidRPr="00BF574A">
                <w:rPr>
                  <w:rStyle w:val="Hyperlink"/>
                  <w:rFonts w:ascii="Comic Sans MS" w:hAnsi="Comic Sans MS"/>
                  <w:sz w:val="24"/>
                  <w:szCs w:val="24"/>
                </w:rPr>
                <w:t>Reservations 2020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If the link does not work you can copy and paste the following URL in your browser address bar:</w:t>
            </w:r>
          </w:p>
          <w:p w14:paraId="5A8DAB20" w14:textId="77777777" w:rsidR="00F354F7" w:rsidRPr="008046A7" w:rsidRDefault="00F354F7" w:rsidP="00F354F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F574A">
              <w:rPr>
                <w:rFonts w:ascii="Comic Sans MS" w:hAnsi="Comic Sans MS"/>
                <w:sz w:val="24"/>
                <w:szCs w:val="24"/>
              </w:rPr>
              <w:t>https://docs.google.com/forms/d/e/1FAIpQLSdpvtPB_oCM6qTOoZ4MIgl8ZIYEO_2_7L4sVP0YeB4tLuVbVA/viewform?usp=sf_link</w:t>
            </w:r>
          </w:p>
          <w:p w14:paraId="3BB2A051" w14:textId="77777777" w:rsidR="008D5358" w:rsidRPr="00163FA9" w:rsidRDefault="008D5358" w:rsidP="00080E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7C24F41" w14:textId="77777777" w:rsidR="008D5358" w:rsidRDefault="008D5358" w:rsidP="008D535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8D5358" w14:paraId="0AD687D9" w14:textId="77777777" w:rsidTr="00080E41">
        <w:tc>
          <w:tcPr>
            <w:tcW w:w="9468" w:type="dxa"/>
            <w:shd w:val="clear" w:color="auto" w:fill="0F243E" w:themeFill="text2" w:themeFillShade="80"/>
          </w:tcPr>
          <w:p w14:paraId="0467528C" w14:textId="77777777" w:rsidR="008D5358" w:rsidRPr="00A82E61" w:rsidRDefault="008D5358" w:rsidP="00080E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82E61">
              <w:rPr>
                <w:rFonts w:ascii="Comic Sans MS" w:hAnsi="Comic Sans MS"/>
                <w:b/>
                <w:sz w:val="24"/>
                <w:szCs w:val="24"/>
              </w:rPr>
              <w:t>REFUND POLICY</w:t>
            </w:r>
          </w:p>
        </w:tc>
      </w:tr>
      <w:tr w:rsidR="008D5358" w14:paraId="502A25C4" w14:textId="77777777" w:rsidTr="00080E41">
        <w:tc>
          <w:tcPr>
            <w:tcW w:w="9468" w:type="dxa"/>
          </w:tcPr>
          <w:p w14:paraId="63265224" w14:textId="77777777" w:rsidR="008D5358" w:rsidRDefault="008D5358" w:rsidP="00080E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the event of cancellation, the </w:t>
            </w:r>
            <w:r w:rsidRPr="002F4DBE">
              <w:rPr>
                <w:rFonts w:ascii="Comic Sans MS" w:hAnsi="Comic Sans MS"/>
                <w:sz w:val="24"/>
                <w:szCs w:val="24"/>
              </w:rPr>
              <w:t xml:space="preserve">deposit fee is </w:t>
            </w:r>
            <w:r w:rsidRPr="00163FA9">
              <w:rPr>
                <w:rFonts w:ascii="Comic Sans MS" w:hAnsi="Comic Sans MS"/>
                <w:color w:val="FF0000"/>
                <w:sz w:val="24"/>
                <w:szCs w:val="24"/>
              </w:rPr>
              <w:t>non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-</w:t>
            </w:r>
            <w:r w:rsidRPr="00163FA9">
              <w:rPr>
                <w:rFonts w:ascii="Comic Sans MS" w:hAnsi="Comic Sans MS"/>
                <w:color w:val="FF0000"/>
                <w:sz w:val="24"/>
                <w:szCs w:val="24"/>
              </w:rPr>
              <w:t>refundable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D5358" w14:paraId="65A54C4A" w14:textId="77777777" w:rsidTr="00080E41">
        <w:tc>
          <w:tcPr>
            <w:tcW w:w="9468" w:type="dxa"/>
          </w:tcPr>
          <w:p w14:paraId="7BF79F40" w14:textId="77777777" w:rsidR="008D5358" w:rsidRDefault="008D5358" w:rsidP="00080E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will be </w:t>
            </w:r>
            <w:r w:rsidRPr="005F46C7">
              <w:rPr>
                <w:rFonts w:ascii="Comic Sans MS" w:hAnsi="Comic Sans MS"/>
                <w:color w:val="FF0000"/>
                <w:sz w:val="24"/>
                <w:szCs w:val="24"/>
              </w:rPr>
              <w:t>no refunds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after the final invoices are sent out </w:t>
            </w:r>
            <w:r w:rsidRPr="005F46C7">
              <w:rPr>
                <w:rFonts w:ascii="Comic Sans MS" w:hAnsi="Comic Sans MS"/>
                <w:color w:val="FF0000"/>
                <w:sz w:val="24"/>
                <w:szCs w:val="24"/>
              </w:rPr>
              <w:t>March 31</w:t>
            </w:r>
            <w:r w:rsidRPr="005F46C7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2020</w:t>
            </w:r>
            <w:r w:rsidRPr="005F46C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116C9E68" w14:textId="77777777" w:rsidR="008D5358" w:rsidRDefault="008D5358" w:rsidP="008D5358"/>
    <w:p w14:paraId="3E83C3CE" w14:textId="77777777" w:rsidR="008D5358" w:rsidRPr="00400F46" w:rsidRDefault="008D5358" w:rsidP="00400F46">
      <w:pPr>
        <w:pStyle w:val="ListParagraph"/>
        <w:rPr>
          <w:b/>
          <w:color w:val="C0504D" w:themeColor="accent2"/>
          <w:sz w:val="24"/>
          <w:szCs w:val="24"/>
        </w:rPr>
      </w:pPr>
    </w:p>
    <w:sectPr w:rsidR="008D5358" w:rsidRPr="00400F46" w:rsidSect="00BB1E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5B691" w14:textId="77777777" w:rsidR="00CB3D7A" w:rsidRDefault="00CB3D7A" w:rsidP="004B38C2">
      <w:pPr>
        <w:spacing w:after="0" w:line="240" w:lineRule="auto"/>
      </w:pPr>
      <w:r>
        <w:separator/>
      </w:r>
    </w:p>
  </w:endnote>
  <w:endnote w:type="continuationSeparator" w:id="0">
    <w:p w14:paraId="3F210A8D" w14:textId="77777777" w:rsidR="00CB3D7A" w:rsidRDefault="00CB3D7A" w:rsidP="004B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81EB" w14:textId="4B52FA08" w:rsidR="004B38C2" w:rsidRPr="004B38C2" w:rsidRDefault="004B38C2" w:rsidP="004B38C2">
    <w:pPr>
      <w:jc w:val="center"/>
      <w:rPr>
        <w:rFonts w:eastAsiaTheme="minorEastAsia"/>
        <w:noProof/>
        <w:sz w:val="18"/>
        <w:szCs w:val="18"/>
      </w:rPr>
    </w:pPr>
    <w:r>
      <w:rPr>
        <w:rFonts w:eastAsiaTheme="minorEastAsia"/>
        <w:b/>
        <w:bCs/>
        <w:noProof/>
        <w:color w:val="777777"/>
        <w:sz w:val="18"/>
        <w:szCs w:val="18"/>
        <w:lang w:eastAsia="en-GB"/>
      </w:rPr>
      <w:t xml:space="preserve">Canadian Parents for French New Brunswick  </w:t>
    </w:r>
    <w:r>
      <w:rPr>
        <w:rFonts w:eastAsiaTheme="minorEastAsia"/>
        <w:b/>
        <w:bCs/>
        <w:noProof/>
        <w:color w:val="777777"/>
        <w:sz w:val="18"/>
        <w:szCs w:val="18"/>
        <w:lang w:val="en-CA" w:eastAsia="en-GB"/>
      </w:rPr>
      <w:t xml:space="preserve">|   </w:t>
    </w:r>
    <w:r>
      <w:rPr>
        <w:rFonts w:eastAsiaTheme="minorEastAsia"/>
        <w:b/>
        <w:bCs/>
        <w:noProof/>
        <w:color w:val="777777"/>
        <w:sz w:val="18"/>
        <w:szCs w:val="18"/>
        <w:lang w:eastAsia="en-GB"/>
      </w:rPr>
      <w:t xml:space="preserve">77 Wheeler Rd  </w:t>
    </w:r>
    <w:r>
      <w:rPr>
        <w:rFonts w:eastAsiaTheme="minorEastAsia"/>
        <w:b/>
        <w:bCs/>
        <w:noProof/>
        <w:color w:val="777777"/>
        <w:sz w:val="18"/>
        <w:szCs w:val="18"/>
        <w:lang w:val="en-CA" w:eastAsia="en-GB"/>
      </w:rPr>
      <w:t xml:space="preserve">|  Four Corners, NB  |  E4G 2W5  |  </w:t>
    </w:r>
    <w:r>
      <w:rPr>
        <w:rFonts w:eastAsiaTheme="minorEastAsia"/>
        <w:b/>
        <w:noProof/>
        <w:color w:val="777777"/>
        <w:sz w:val="18"/>
        <w:szCs w:val="18"/>
        <w:lang w:val="en-CA" w:eastAsia="en-GB"/>
      </w:rPr>
      <w:t xml:space="preserve">P: </w:t>
    </w:r>
    <w:r w:rsidR="00635100">
      <w:rPr>
        <w:rFonts w:eastAsiaTheme="minorEastAsia"/>
        <w:b/>
        <w:noProof/>
        <w:color w:val="777777"/>
        <w:sz w:val="18"/>
        <w:szCs w:val="18"/>
        <w:lang w:val="en-CA" w:eastAsia="en-GB"/>
      </w:rPr>
      <w:t>(</w:t>
    </w:r>
    <w:r>
      <w:rPr>
        <w:rFonts w:eastAsiaTheme="minorEastAsia"/>
        <w:b/>
        <w:noProof/>
        <w:color w:val="777777"/>
        <w:sz w:val="18"/>
        <w:szCs w:val="18"/>
        <w:lang w:val="en-CA" w:eastAsia="en-GB"/>
      </w:rPr>
      <w:t>506</w:t>
    </w:r>
    <w:r w:rsidR="00635100">
      <w:rPr>
        <w:rFonts w:eastAsiaTheme="minorEastAsia"/>
        <w:b/>
        <w:noProof/>
        <w:color w:val="777777"/>
        <w:sz w:val="18"/>
        <w:szCs w:val="18"/>
        <w:lang w:val="en-CA" w:eastAsia="en-GB"/>
      </w:rPr>
      <w:t xml:space="preserve">) </w:t>
    </w:r>
    <w:r>
      <w:rPr>
        <w:rFonts w:eastAsiaTheme="minorEastAsia"/>
        <w:b/>
        <w:noProof/>
        <w:color w:val="777777"/>
        <w:sz w:val="18"/>
        <w:szCs w:val="18"/>
        <w:lang w:val="en-CA" w:eastAsia="en-GB"/>
      </w:rPr>
      <w:t>512</w:t>
    </w:r>
    <w:r w:rsidR="00635100">
      <w:rPr>
        <w:rFonts w:eastAsiaTheme="minorEastAsia"/>
        <w:b/>
        <w:noProof/>
        <w:color w:val="777777"/>
        <w:sz w:val="18"/>
        <w:szCs w:val="18"/>
        <w:lang w:val="en-CA" w:eastAsia="en-GB"/>
      </w:rPr>
      <w:t>-</w:t>
    </w:r>
    <w:r>
      <w:rPr>
        <w:rFonts w:eastAsiaTheme="minorEastAsia"/>
        <w:b/>
        <w:noProof/>
        <w:color w:val="777777"/>
        <w:sz w:val="18"/>
        <w:szCs w:val="18"/>
        <w:lang w:val="en-CA" w:eastAsia="en-GB"/>
      </w:rPr>
      <w:t>0299,</w:t>
    </w:r>
    <w:r w:rsidR="00635100">
      <w:rPr>
        <w:rFonts w:eastAsiaTheme="minorEastAsia"/>
        <w:b/>
        <w:noProof/>
        <w:color w:val="777777"/>
        <w:sz w:val="18"/>
        <w:szCs w:val="18"/>
        <w:lang w:val="en-CA" w:eastAsia="en-GB"/>
      </w:rPr>
      <w:t xml:space="preserve"> (506) 434-8052</w:t>
    </w:r>
    <w:r>
      <w:rPr>
        <w:rFonts w:eastAsiaTheme="minorEastAsia"/>
        <w:b/>
        <w:bCs/>
        <w:noProof/>
        <w:color w:val="777777"/>
        <w:sz w:val="18"/>
        <w:szCs w:val="18"/>
        <w:lang w:val="en-CA" w:eastAsia="en-GB"/>
      </w:rPr>
      <w:t xml:space="preserve"> | E-Mail: </w:t>
    </w:r>
    <w:hyperlink r:id="rId1" w:history="1">
      <w:r w:rsidR="00635100" w:rsidRPr="0077736F">
        <w:rPr>
          <w:rStyle w:val="Hyperlink"/>
          <w:rFonts w:eastAsiaTheme="minorEastAsia"/>
          <w:noProof/>
          <w:sz w:val="18"/>
          <w:szCs w:val="18"/>
          <w:lang w:val="en-CA" w:eastAsia="en-GB"/>
        </w:rPr>
        <w:t>info@cpfnb.net</w:t>
      </w:r>
    </w:hyperlink>
    <w:r>
      <w:rPr>
        <w:rFonts w:eastAsiaTheme="minorEastAsia"/>
        <w:b/>
        <w:bCs/>
        <w:noProof/>
        <w:color w:val="777777"/>
        <w:sz w:val="18"/>
        <w:szCs w:val="18"/>
        <w:lang w:val="en-CA" w:eastAsia="en-GB"/>
      </w:rPr>
      <w:t>| </w:t>
    </w:r>
    <w:hyperlink r:id="rId2" w:history="1">
      <w:r>
        <w:rPr>
          <w:rStyle w:val="Hyperlink"/>
          <w:rFonts w:eastAsiaTheme="minorEastAsia"/>
          <w:b/>
          <w:bCs/>
          <w:noProof/>
          <w:sz w:val="18"/>
          <w:szCs w:val="18"/>
          <w:lang w:val="en-CA" w:eastAsia="en-GB"/>
        </w:rPr>
        <w:t>Canadian Parents for French | New Brunswick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5F19" w14:textId="77777777" w:rsidR="00CB3D7A" w:rsidRDefault="00CB3D7A" w:rsidP="004B38C2">
      <w:pPr>
        <w:spacing w:after="0" w:line="240" w:lineRule="auto"/>
      </w:pPr>
      <w:r>
        <w:separator/>
      </w:r>
    </w:p>
  </w:footnote>
  <w:footnote w:type="continuationSeparator" w:id="0">
    <w:p w14:paraId="11DF333B" w14:textId="77777777" w:rsidR="00CB3D7A" w:rsidRDefault="00CB3D7A" w:rsidP="004B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80AC" w14:textId="6B348DE7" w:rsidR="00635100" w:rsidRDefault="00635100" w:rsidP="00635100">
    <w:pPr>
      <w:pStyle w:val="Header"/>
      <w:jc w:val="center"/>
    </w:pPr>
    <w:r>
      <w:rPr>
        <w:noProof/>
      </w:rPr>
      <w:drawing>
        <wp:inline distT="0" distB="0" distL="0" distR="0" wp14:anchorId="5A34B9AC" wp14:editId="338F560B">
          <wp:extent cx="1809524" cy="647619"/>
          <wp:effectExtent l="0" t="0" r="0" b="0"/>
          <wp:docPr id="2" name="Picture 2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branch name - NB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524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7398"/>
    <w:multiLevelType w:val="hybridMultilevel"/>
    <w:tmpl w:val="B3C4F15E"/>
    <w:lvl w:ilvl="0" w:tplc="338CEB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20E33"/>
    <w:multiLevelType w:val="hybridMultilevel"/>
    <w:tmpl w:val="EC8E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1D3B"/>
    <w:multiLevelType w:val="hybridMultilevel"/>
    <w:tmpl w:val="3084A314"/>
    <w:lvl w:ilvl="0" w:tplc="338CEB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708"/>
    <w:multiLevelType w:val="hybridMultilevel"/>
    <w:tmpl w:val="EE9E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F27FB"/>
    <w:multiLevelType w:val="hybridMultilevel"/>
    <w:tmpl w:val="F1BC3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96712"/>
    <w:multiLevelType w:val="hybridMultilevel"/>
    <w:tmpl w:val="051C4958"/>
    <w:lvl w:ilvl="0" w:tplc="7A42A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38C2"/>
    <w:rsid w:val="00126B23"/>
    <w:rsid w:val="00177D83"/>
    <w:rsid w:val="001E7B2F"/>
    <w:rsid w:val="00287ED0"/>
    <w:rsid w:val="002C7488"/>
    <w:rsid w:val="002D12C3"/>
    <w:rsid w:val="002D3EE0"/>
    <w:rsid w:val="003033E1"/>
    <w:rsid w:val="00324141"/>
    <w:rsid w:val="00326EFB"/>
    <w:rsid w:val="00374D6D"/>
    <w:rsid w:val="00400F46"/>
    <w:rsid w:val="004A04D7"/>
    <w:rsid w:val="004B38C2"/>
    <w:rsid w:val="004F0386"/>
    <w:rsid w:val="004F21D6"/>
    <w:rsid w:val="0053619E"/>
    <w:rsid w:val="00635100"/>
    <w:rsid w:val="00722B62"/>
    <w:rsid w:val="00724198"/>
    <w:rsid w:val="007606D3"/>
    <w:rsid w:val="00770FBF"/>
    <w:rsid w:val="007C1617"/>
    <w:rsid w:val="007E1E9F"/>
    <w:rsid w:val="007F44DE"/>
    <w:rsid w:val="007F737B"/>
    <w:rsid w:val="008414F1"/>
    <w:rsid w:val="008858A4"/>
    <w:rsid w:val="008C2A20"/>
    <w:rsid w:val="008D5358"/>
    <w:rsid w:val="008E02EE"/>
    <w:rsid w:val="009E1409"/>
    <w:rsid w:val="00A578C4"/>
    <w:rsid w:val="00AE2C51"/>
    <w:rsid w:val="00AF6D1E"/>
    <w:rsid w:val="00B0217D"/>
    <w:rsid w:val="00B1178C"/>
    <w:rsid w:val="00B22AF8"/>
    <w:rsid w:val="00BB1E71"/>
    <w:rsid w:val="00BB71B3"/>
    <w:rsid w:val="00BC2888"/>
    <w:rsid w:val="00C46F2B"/>
    <w:rsid w:val="00CB3D7A"/>
    <w:rsid w:val="00DA7426"/>
    <w:rsid w:val="00DB0C33"/>
    <w:rsid w:val="00DE1102"/>
    <w:rsid w:val="00E420F8"/>
    <w:rsid w:val="00E860C7"/>
    <w:rsid w:val="00EA7712"/>
    <w:rsid w:val="00F354F7"/>
    <w:rsid w:val="00F948C0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A0C3D"/>
  <w15:chartTrackingRefBased/>
  <w15:docId w15:val="{82C1852C-1859-45A2-87A8-119D954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C2"/>
  </w:style>
  <w:style w:type="paragraph" w:styleId="Footer">
    <w:name w:val="footer"/>
    <w:basedOn w:val="Normal"/>
    <w:link w:val="FooterChar"/>
    <w:uiPriority w:val="99"/>
    <w:unhideWhenUsed/>
    <w:rsid w:val="004B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C2"/>
  </w:style>
  <w:style w:type="character" w:styleId="Hyperlink">
    <w:name w:val="Hyperlink"/>
    <w:basedOn w:val="DefaultParagraphFont"/>
    <w:uiPriority w:val="99"/>
    <w:unhideWhenUsed/>
    <w:rsid w:val="004B38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2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14F1"/>
    <w:pPr>
      <w:spacing w:after="0" w:line="240" w:lineRule="auto"/>
    </w:pPr>
  </w:style>
  <w:style w:type="table" w:styleId="TableGrid">
    <w:name w:val="Table Grid"/>
    <w:basedOn w:val="TableNormal"/>
    <w:uiPriority w:val="59"/>
    <w:rsid w:val="008D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pvtPB_oCM6qTOoZ4MIgl8ZIYEO_2_7L4sVP0YeB4tLuVbV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fnb.org/" TargetMode="External"/><Relationship Id="rId1" Type="http://schemas.openxmlformats.org/officeDocument/2006/relationships/hyperlink" Target="mailto:info@cpfn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Davis</dc:creator>
  <cp:keywords/>
  <dc:description/>
  <cp:lastModifiedBy>Allison Davis</cp:lastModifiedBy>
  <cp:revision>6</cp:revision>
  <cp:lastPrinted>2019-05-21T23:08:00Z</cp:lastPrinted>
  <dcterms:created xsi:type="dcterms:W3CDTF">2019-09-18T15:44:00Z</dcterms:created>
  <dcterms:modified xsi:type="dcterms:W3CDTF">2019-11-21T14:00:00Z</dcterms:modified>
</cp:coreProperties>
</file>